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88"/>
        <w:gridCol w:w="1558"/>
        <w:gridCol w:w="709"/>
        <w:gridCol w:w="945"/>
        <w:gridCol w:w="614"/>
        <w:gridCol w:w="331"/>
        <w:gridCol w:w="237"/>
        <w:gridCol w:w="708"/>
        <w:gridCol w:w="289"/>
        <w:gridCol w:w="136"/>
        <w:gridCol w:w="142"/>
        <w:gridCol w:w="833"/>
        <w:gridCol w:w="1582"/>
      </w:tblGrid>
      <w:tr w:rsidR="000B312F" w:rsidRPr="00500324" w:rsidTr="00AE732F">
        <w:tc>
          <w:tcPr>
            <w:tcW w:w="10031" w:type="dxa"/>
            <w:gridSpan w:val="14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B312F" w:rsidRPr="00500324" w:rsidRDefault="00632B1C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Базовый иностранный язык (уровень В2)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</w:tcPr>
          <w:p w:rsidR="000B312F" w:rsidRPr="00500324" w:rsidRDefault="00D657E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12"/>
          </w:tcPr>
          <w:p w:rsidR="000B312F" w:rsidRPr="00500324" w:rsidRDefault="00D657E8" w:rsidP="00632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Базовый иностранный язык (А</w:t>
            </w:r>
            <w:proofErr w:type="gramStart"/>
            <w:r w:rsidRPr="00500324">
              <w:rPr>
                <w:rFonts w:ascii="Times New Roman" w:hAnsi="Times New Roman" w:cs="Times New Roman"/>
              </w:rPr>
              <w:t>1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 w:rsidR="007D2F67">
              <w:rPr>
                <w:rFonts w:ascii="Times New Roman" w:hAnsi="Times New Roman" w:cs="Times New Roman"/>
              </w:rPr>
              <w:t xml:space="preserve">1), </w:t>
            </w:r>
            <w:proofErr w:type="spellStart"/>
            <w:r w:rsidR="007D2F67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7D2F67">
              <w:rPr>
                <w:rFonts w:ascii="Times New Roman" w:hAnsi="Times New Roman" w:cs="Times New Roman"/>
                <w:lang w:val="kk-KZ"/>
              </w:rPr>
              <w:t>кум по</w:t>
            </w:r>
            <w:r w:rsidR="007D2F67">
              <w:rPr>
                <w:rFonts w:ascii="Times New Roman" w:hAnsi="Times New Roman" w:cs="Times New Roman"/>
              </w:rPr>
              <w:t xml:space="preserve"> фонетик</w:t>
            </w:r>
            <w:r w:rsidR="007D2F67">
              <w:rPr>
                <w:rFonts w:ascii="Times New Roman" w:hAnsi="Times New Roman" w:cs="Times New Roman"/>
                <w:lang w:val="kk-KZ"/>
              </w:rPr>
              <w:t>е первого иностранного языка</w:t>
            </w:r>
            <w:r w:rsidR="00632B1C">
              <w:rPr>
                <w:rFonts w:ascii="Times New Roman" w:hAnsi="Times New Roman" w:cs="Times New Roman"/>
              </w:rPr>
              <w:t>,</w:t>
            </w:r>
            <w:r w:rsidR="00896614">
              <w:rPr>
                <w:rFonts w:ascii="Times New Roman" w:hAnsi="Times New Roman" w:cs="Times New Roman"/>
              </w:rPr>
              <w:t xml:space="preserve"> Практикум по грамматике первого иностранного языка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0B312F" w:rsidRPr="00500324" w:rsidRDefault="00D657E8" w:rsidP="0089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Акшолакова А</w:t>
            </w:r>
            <w:r w:rsidRPr="00500324">
              <w:rPr>
                <w:rFonts w:ascii="Times New Roman" w:hAnsi="Times New Roman" w:cs="Times New Roman"/>
              </w:rPr>
              <w:t xml:space="preserve">.Ж. доктор </w:t>
            </w:r>
            <w:r w:rsidRPr="00500324">
              <w:rPr>
                <w:rFonts w:ascii="Times New Roman" w:hAnsi="Times New Roman" w:cs="Times New Roman"/>
                <w:lang w:val="en-US"/>
              </w:rPr>
              <w:t>PhD</w:t>
            </w:r>
            <w:r w:rsidRPr="00500324">
              <w:rPr>
                <w:rFonts w:ascii="Times New Roman" w:hAnsi="Times New Roman" w:cs="Times New Roman"/>
              </w:rPr>
              <w:t>, ст.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557" w:type="dxa"/>
            <w:gridSpan w:val="3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500324" w:rsidRDefault="00DB1045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askazhan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.051@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="00D657E8" w:rsidRPr="00500324">
                <w:rPr>
                  <w:rStyle w:val="a7"/>
                  <w:rFonts w:ascii="Times New Roman" w:hAnsi="Times New Roman" w:cs="Times New Roman"/>
                </w:rPr>
                <w:t>.</w:t>
              </w:r>
              <w:r w:rsidR="00D657E8" w:rsidRPr="0050032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0B312F" w:rsidRPr="00500324" w:rsidRDefault="00D657E8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3"/>
          </w:tcPr>
          <w:p w:rsidR="00D657E8" w:rsidRPr="001A0D0D" w:rsidRDefault="001A0D0D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305 кабинет</w:t>
            </w: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12"/>
          </w:tcPr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</w:rPr>
              <w:t>Курс  «</w:t>
            </w:r>
            <w:r w:rsidR="00693A6A" w:rsidRPr="00693A6A">
              <w:rPr>
                <w:rFonts w:ascii="Times New Roman" w:hAnsi="Times New Roman" w:cs="Times New Roman"/>
              </w:rPr>
              <w:t>Базовый иностранный язык (уровень В</w:t>
            </w:r>
            <w:proofErr w:type="gramStart"/>
            <w:r w:rsidR="00693A6A" w:rsidRPr="00693A6A">
              <w:rPr>
                <w:rFonts w:ascii="Times New Roman" w:hAnsi="Times New Roman" w:cs="Times New Roman"/>
              </w:rPr>
              <w:t>2</w:t>
            </w:r>
            <w:proofErr w:type="gramEnd"/>
            <w:r w:rsidR="00693A6A" w:rsidRPr="00693A6A">
              <w:rPr>
                <w:rFonts w:ascii="Times New Roman" w:hAnsi="Times New Roman" w:cs="Times New Roman"/>
              </w:rPr>
              <w:t>)</w:t>
            </w:r>
            <w:r w:rsidRPr="00500324">
              <w:rPr>
                <w:rFonts w:ascii="Times New Roman" w:hAnsi="Times New Roman" w:cs="Times New Roman"/>
              </w:rPr>
              <w:t xml:space="preserve">» занимает одно из ведущих мест в системе профессиональной подготовки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Pr="00500324">
              <w:rPr>
                <w:rFonts w:ascii="Times New Roman" w:hAnsi="Times New Roman" w:cs="Times New Roman"/>
              </w:rPr>
              <w:t xml:space="preserve">. Дисциплина «Практическая грамматика первого иностранного языка» в сочетании с другими практическими и теоретическими дисциплинами специального языкового блока, предусмотренного учебным планом, призвана  обеспечить всестороннюю подготовку профессионального </w:t>
            </w:r>
            <w:r w:rsidRPr="00500324">
              <w:rPr>
                <w:rFonts w:ascii="Times New Roman" w:hAnsi="Times New Roman" w:cs="Times New Roman"/>
                <w:lang w:val="kk-KZ"/>
              </w:rPr>
              <w:t>учителя школ</w:t>
            </w:r>
            <w:r w:rsidRPr="00500324">
              <w:rPr>
                <w:rFonts w:ascii="Times New Roman" w:hAnsi="Times New Roman" w:cs="Times New Roman"/>
              </w:rPr>
              <w:t>.</w:t>
            </w:r>
          </w:p>
          <w:p w:rsidR="00D657E8" w:rsidRPr="00500324" w:rsidRDefault="00D657E8" w:rsidP="00F97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00324">
              <w:rPr>
                <w:rFonts w:ascii="Times New Roman" w:hAnsi="Times New Roman" w:cs="Times New Roman"/>
              </w:rPr>
              <w:t>Предмет  «</w:t>
            </w:r>
            <w:r w:rsidR="002922B2" w:rsidRPr="00500324">
              <w:rPr>
                <w:rFonts w:ascii="Times New Roman" w:hAnsi="Times New Roman" w:cs="Times New Roman"/>
              </w:rPr>
              <w:t>Практическая грамматика первого иностранного языка</w:t>
            </w:r>
            <w:r w:rsidRPr="00500324">
              <w:rPr>
                <w:rFonts w:ascii="Times New Roman" w:hAnsi="Times New Roman" w:cs="Times New Roman"/>
              </w:rPr>
              <w:t xml:space="preserve">» является специальной дисциплиной по специальности  </w:t>
            </w:r>
            <w:r w:rsidR="002922B2" w:rsidRPr="00500324">
              <w:rPr>
                <w:rFonts w:ascii="Times New Roman" w:hAnsi="Times New Roman" w:cs="Times New Roman"/>
                <w:b/>
              </w:rPr>
              <w:t>5В011900</w:t>
            </w:r>
            <w:r w:rsidR="002922B2" w:rsidRPr="00500324">
              <w:rPr>
                <w:rFonts w:ascii="Times New Roman" w:hAnsi="Times New Roman" w:cs="Times New Roman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>«</w:t>
            </w:r>
            <w:r w:rsidR="002922B2"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 и предусматривает изучение основополагающих проблем теоретического и практического характера в области английской грамматики, полученных в школе и дальнейшее развитие навыков практического владения английским языком. Под этим понимается умение использовать язык в работе,  т.е.  умение читать оригинальную литературу по специальности с целью получения необходимой информации, вести беседу, делать сообщения и понимать английскую речь на слух.</w:t>
            </w:r>
            <w:r w:rsidRPr="0050032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2"/>
          </w:tcPr>
          <w:p w:rsidR="00693A6A" w:rsidRPr="00693A6A" w:rsidRDefault="00693A6A" w:rsidP="00693A6A">
            <w:pPr>
              <w:rPr>
                <w:rFonts w:ascii="Times New Roman" w:hAnsi="Times New Roman" w:cs="Times New Roman"/>
              </w:rPr>
            </w:pPr>
            <w:r w:rsidRPr="00693A6A">
              <w:rPr>
                <w:rFonts w:ascii="Times New Roman" w:hAnsi="Times New Roman" w:cs="Times New Roman"/>
              </w:rPr>
              <w:t>получение студентами необходимых знаний для работы по дальнейшему формированию способности студентов к иноязычному общению на межкультурном уровне, углублению и расширению продуктивного и рецептивного языкового материала.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4" w:type="dxa"/>
            <w:gridSpan w:val="12"/>
          </w:tcPr>
          <w:p w:rsidR="00693A6A" w:rsidRPr="00693A6A" w:rsidRDefault="00693A6A" w:rsidP="00693A6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3A6A">
              <w:rPr>
                <w:rFonts w:ascii="Times New Roman" w:hAnsi="Times New Roman" w:cs="Times New Roman"/>
                <w:lang w:val="kk-KZ"/>
              </w:rPr>
              <w:t>В области говорения студенты овладевают подготовленной диалогической и монологической речью (на основе текста-образца, с опорой на ключевые слова, план, тезисы, заголовки, картины, кинофильм, телепередачи и т.д.) и неподготовленной - на визуальной основе и с опорой на источники информации (книгу, статью, картину, кинофильм и др.), жизненный и речевой опыт студентов, проблемную ситуацию.</w:t>
            </w:r>
          </w:p>
          <w:p w:rsidR="00693A6A" w:rsidRPr="00693A6A" w:rsidRDefault="00693A6A" w:rsidP="00693A6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3A6A">
              <w:rPr>
                <w:rFonts w:ascii="Times New Roman" w:hAnsi="Times New Roman" w:cs="Times New Roman"/>
                <w:lang w:val="kk-KZ"/>
              </w:rPr>
              <w:t>В области аудирования основной целью является глобальное и детальное понимание прослушанного текста (объявлений, сообщений, интервью, ток-шоу, и др.). Обучение аудированию осуществляется на базе аутентичных аудио- и видеотекстов монологического и диалогического характера, нейтрального, официального, разговорного стилей, радио-телепередач и программ, новостей и программ о текущих событиях на основе изучаемой речевой тематики и сфер общения.</w:t>
            </w:r>
          </w:p>
          <w:p w:rsidR="00693A6A" w:rsidRPr="00693A6A" w:rsidRDefault="00693A6A" w:rsidP="00693A6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3A6A">
              <w:rPr>
                <w:rFonts w:ascii="Times New Roman" w:hAnsi="Times New Roman" w:cs="Times New Roman"/>
                <w:lang w:val="kk-KZ"/>
              </w:rPr>
              <w:t>В области чтения у студентов формируются умения читать и извлекать информацию в соответствии с заданной стратегией чтения из аутентичных текстов различных жанров: художественных, публицистических, узуально-поведенческих, прагматических, опираясь на изученный материал и социо-культурные знания.</w:t>
            </w:r>
          </w:p>
          <w:p w:rsidR="00693A6A" w:rsidRPr="00693A6A" w:rsidRDefault="00693A6A" w:rsidP="00693A6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93A6A">
              <w:rPr>
                <w:rFonts w:ascii="Times New Roman" w:hAnsi="Times New Roman" w:cs="Times New Roman"/>
                <w:lang w:val="kk-KZ"/>
              </w:rPr>
              <w:t xml:space="preserve">В области письменной речи студенты овладевают навыками и умениями, писать тексты заданного композиционного типа печи, синтезируя и оценивая информацию, поступающую из разных источников в рамках изучаемой речевой </w:t>
            </w:r>
            <w:r w:rsidRPr="00693A6A">
              <w:rPr>
                <w:rFonts w:ascii="Times New Roman" w:hAnsi="Times New Roman" w:cs="Times New Roman"/>
                <w:lang w:val="kk-KZ"/>
              </w:rPr>
              <w:lastRenderedPageBreak/>
              <w:t>тематики, передавая на письме содержание прочитанного, услышанного, увиденного, а также собственные мысли с соблюдением логики изложения, социокультурных особенностей, а также норм графико-орфографической и пунктуационной систем изучаемого языка.</w:t>
            </w:r>
          </w:p>
          <w:p w:rsidR="002922B2" w:rsidRPr="00500324" w:rsidRDefault="00693A6A" w:rsidP="00693A6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A6A">
              <w:rPr>
                <w:rFonts w:ascii="Times New Roman" w:hAnsi="Times New Roman" w:cs="Times New Roman"/>
                <w:lang w:val="kk-KZ"/>
              </w:rPr>
              <w:t>Лексическая сторона речи: 1200 лексических единиц, характеризующихся высокой употребительностью, широкой сочетаемостью и отражающих как нейтральный, так и элементы обиходно-разговорного и публицистического стилей речи. Особое внимание обращается на безэквивалентную и фоновую лексику для использования во всех видах речевой деятельности в рамках указанных сфер общения и речевой тематики.</w:t>
            </w: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4" w:type="dxa"/>
            <w:gridSpan w:val="12"/>
          </w:tcPr>
          <w:p w:rsidR="002922B2" w:rsidRPr="00500324" w:rsidRDefault="002922B2" w:rsidP="002922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896614" w:rsidRPr="00896614" w:rsidRDefault="00896614" w:rsidP="0089661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1.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Clive </w:t>
            </w:r>
            <w:proofErr w:type="spellStart"/>
            <w:r w:rsidRPr="00896614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96614">
              <w:rPr>
                <w:rFonts w:ascii="Times New Roman" w:hAnsi="Times New Roman" w:cs="Times New Roman"/>
                <w:lang w:val="en-US"/>
              </w:rPr>
              <w:t xml:space="preserve"> and Christina Latham-Koenig. </w:t>
            </w:r>
            <w:r w:rsidRPr="00896614">
              <w:rPr>
                <w:rFonts w:ascii="Times New Roman" w:hAnsi="Times New Roman" w:cs="Times New Roman"/>
                <w:lang w:val="kk-KZ"/>
              </w:rPr>
              <w:t xml:space="preserve">New English file. 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Upper intermediate. Oxford. 2000. Student’s book. </w:t>
            </w:r>
          </w:p>
          <w:p w:rsidR="00896614" w:rsidRPr="00896614" w:rsidRDefault="00896614" w:rsidP="0089661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2.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Clive </w:t>
            </w:r>
            <w:proofErr w:type="spellStart"/>
            <w:r w:rsidRPr="00896614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96614">
              <w:rPr>
                <w:rFonts w:ascii="Times New Roman" w:hAnsi="Times New Roman" w:cs="Times New Roman"/>
                <w:lang w:val="en-US"/>
              </w:rPr>
              <w:t xml:space="preserve"> and Christina Latham-Koenig. </w:t>
            </w:r>
            <w:r w:rsidRPr="00896614">
              <w:rPr>
                <w:rFonts w:ascii="Times New Roman" w:hAnsi="Times New Roman" w:cs="Times New Roman"/>
                <w:lang w:val="kk-KZ"/>
              </w:rPr>
              <w:t xml:space="preserve">New English file. </w:t>
            </w:r>
            <w:r w:rsidRPr="00896614">
              <w:rPr>
                <w:rFonts w:ascii="Times New Roman" w:hAnsi="Times New Roman" w:cs="Times New Roman"/>
                <w:lang w:val="en-US"/>
              </w:rPr>
              <w:t>Upper intermediate. Oxford. 2000. Work book.</w:t>
            </w:r>
          </w:p>
          <w:p w:rsidR="00896614" w:rsidRPr="00896614" w:rsidRDefault="00896614" w:rsidP="0089661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3.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Grammar in Use. Oxford University press. Upper-Intermediate. 2000. </w:t>
            </w:r>
          </w:p>
          <w:p w:rsidR="00F97C6E" w:rsidRPr="00500324" w:rsidRDefault="00F97C6E" w:rsidP="002922B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922B2" w:rsidRPr="00500324" w:rsidRDefault="002922B2" w:rsidP="00F97C6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896614" w:rsidRPr="00896614" w:rsidRDefault="00896614" w:rsidP="00896614">
            <w:pPr>
              <w:tabs>
                <w:tab w:val="left" w:pos="317"/>
              </w:tabs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1.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John Eastwood and Ronald </w:t>
            </w:r>
            <w:proofErr w:type="spellStart"/>
            <w:r w:rsidRPr="00896614">
              <w:rPr>
                <w:rFonts w:ascii="Times New Roman" w:hAnsi="Times New Roman" w:cs="Times New Roman"/>
                <w:lang w:val="en-US"/>
              </w:rPr>
              <w:t>Mackin</w:t>
            </w:r>
            <w:proofErr w:type="spellEnd"/>
            <w:r w:rsidRPr="00896614">
              <w:rPr>
                <w:rFonts w:ascii="Times New Roman" w:hAnsi="Times New Roman" w:cs="Times New Roman"/>
                <w:lang w:val="en-US"/>
              </w:rPr>
              <w:t>. Basic English Grammar with Exercises. Oxford University Press, 1989.</w:t>
            </w:r>
          </w:p>
          <w:p w:rsidR="00896614" w:rsidRPr="00896614" w:rsidRDefault="00896614" w:rsidP="00896614">
            <w:pPr>
              <w:tabs>
                <w:tab w:val="left" w:pos="317"/>
              </w:tabs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2.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Vocabulary in Use. Oxford University press. Upper-Intermediate. 2000.  </w:t>
            </w:r>
          </w:p>
          <w:p w:rsidR="002922B2" w:rsidRPr="00500324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3. Foley M., Hall D. Longman Advanced Learners’ Grammar. Pearson Education Ltd., 2005 – 384 </w:t>
            </w:r>
            <w:r w:rsidRPr="00500324">
              <w:rPr>
                <w:rFonts w:ascii="Times New Roman" w:hAnsi="Times New Roman" w:cs="Times New Roman"/>
              </w:rPr>
              <w:t>р</w:t>
            </w:r>
            <w:r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500324" w:rsidRDefault="002922B2" w:rsidP="00896614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12"/>
          </w:tcPr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</w:t>
            </w:r>
            <w:r w:rsidR="00896614" w:rsidRPr="00896614">
              <w:rPr>
                <w:rFonts w:ascii="Times New Roman" w:hAnsi="Times New Roman" w:cs="Times New Roman"/>
              </w:rPr>
              <w:t>Базовый иностранный язык (уровень В</w:t>
            </w:r>
            <w:proofErr w:type="gramStart"/>
            <w:r w:rsidR="00896614" w:rsidRPr="00896614">
              <w:rPr>
                <w:rFonts w:ascii="Times New Roman" w:hAnsi="Times New Roman" w:cs="Times New Roman"/>
              </w:rPr>
              <w:t>2</w:t>
            </w:r>
            <w:proofErr w:type="gramEnd"/>
            <w:r w:rsidR="00896614" w:rsidRPr="00896614">
              <w:rPr>
                <w:rFonts w:ascii="Times New Roman" w:hAnsi="Times New Roman" w:cs="Times New Roman"/>
              </w:rPr>
              <w:t>)</w:t>
            </w:r>
            <w:r w:rsidRPr="00500324">
              <w:rPr>
                <w:rFonts w:ascii="Times New Roman" w:hAnsi="Times New Roman" w:cs="Times New Roman"/>
              </w:rPr>
              <w:t xml:space="preserve">»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922B2" w:rsidRPr="00500324" w:rsidRDefault="002922B2" w:rsidP="00F97C6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  <w:p w:rsidR="000B312F" w:rsidRPr="00500324" w:rsidRDefault="000B312F" w:rsidP="002922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AE732F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12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  <w:p w:rsidR="000B312F" w:rsidRPr="00500324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EAE" w:rsidRPr="00500324" w:rsidTr="00AE732F">
        <w:trPr>
          <w:trHeight w:val="258"/>
        </w:trPr>
        <w:tc>
          <w:tcPr>
            <w:tcW w:w="1947" w:type="dxa"/>
            <w:gridSpan w:val="2"/>
            <w:vMerge w:val="restart"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  <w:gridSpan w:val="2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4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AE732F">
        <w:trPr>
          <w:trHeight w:val="576"/>
        </w:trPr>
        <w:tc>
          <w:tcPr>
            <w:tcW w:w="1947" w:type="dxa"/>
            <w:gridSpan w:val="2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89661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4-6.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4D6EAE" w:rsidRPr="00500324" w:rsidRDefault="00244688" w:rsidP="005003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6-10.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 w:rsidP="00AE732F">
            <w:pPr>
              <w:jc w:val="both"/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 xml:space="preserve">Doing exercises pp. </w:t>
            </w:r>
            <w:r w:rsidRPr="00896614">
              <w:rPr>
                <w:rFonts w:ascii="Times New Roman" w:hAnsi="Times New Roman" w:cs="Times New Roman"/>
                <w:lang w:val="en-US"/>
              </w:rPr>
              <w:t>10-13</w:t>
            </w:r>
            <w:r w:rsidRPr="00896614">
              <w:rPr>
                <w:rFonts w:ascii="Times New Roman" w:hAnsi="Times New Roman" w:cs="Times New Roman"/>
                <w:lang w:val="kk-KZ"/>
              </w:rPr>
              <w:t>. Reading, translation, retelling the texts. Making up dialogues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 xml:space="preserve">формирование у студентов способности к реализации коммуникативного намерения в виде описания или повествования в соответствии с указанной речевой тематикой и </w:t>
            </w:r>
            <w:r w:rsidRPr="00244688">
              <w:rPr>
                <w:rFonts w:ascii="Times New Roman" w:hAnsi="Times New Roman" w:cs="Times New Roman"/>
              </w:rPr>
              <w:lastRenderedPageBreak/>
              <w:t>сферой общения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14-</w:t>
            </w:r>
            <w:proofErr w:type="gramStart"/>
            <w:r w:rsidRPr="00896614">
              <w:rPr>
                <w:rFonts w:ascii="Times New Roman" w:hAnsi="Times New Roman" w:cs="Times New Roman"/>
                <w:lang w:val="en-US"/>
              </w:rPr>
              <w:t>19  Reading</w:t>
            </w:r>
            <w:proofErr w:type="gramEnd"/>
            <w:r w:rsidRPr="00896614">
              <w:rPr>
                <w:rFonts w:ascii="Times New Roman" w:hAnsi="Times New Roman" w:cs="Times New Roman"/>
                <w:lang w:val="en-US"/>
              </w:rPr>
              <w:t>, translation, retelling the texts. Making up dialogues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формирование у студентов способности к реализации коммуникативного намерения в виде описания или повествования в соответствии с указанной речевой тематикой и сферой общения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 xml:space="preserve">Doing exercises pp. </w:t>
            </w:r>
            <w:r w:rsidRPr="00896614">
              <w:rPr>
                <w:rFonts w:ascii="Times New Roman" w:hAnsi="Times New Roman" w:cs="Times New Roman"/>
                <w:lang w:val="en-US"/>
              </w:rPr>
              <w:t>20-</w:t>
            </w:r>
            <w:proofErr w:type="gramStart"/>
            <w:r w:rsidRPr="00896614">
              <w:rPr>
                <w:rFonts w:ascii="Times New Roman" w:hAnsi="Times New Roman" w:cs="Times New Roman"/>
                <w:lang w:val="en-US"/>
              </w:rPr>
              <w:t xml:space="preserve">23 </w:t>
            </w:r>
            <w:r w:rsidRPr="00896614">
              <w:rPr>
                <w:rFonts w:ascii="Times New Roman" w:hAnsi="Times New Roman" w:cs="Times New Roman"/>
                <w:lang w:val="kk-KZ"/>
              </w:rPr>
              <w:t xml:space="preserve"> Reading</w:t>
            </w:r>
            <w:proofErr w:type="gramEnd"/>
            <w:r w:rsidRPr="00896614">
              <w:rPr>
                <w:rFonts w:ascii="Times New Roman" w:hAnsi="Times New Roman" w:cs="Times New Roman"/>
                <w:lang w:val="kk-KZ"/>
              </w:rPr>
              <w:t>, translation, retelling the texts. Making up dialogues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формирование у студентов способности к реализации коммуникативного намерения в виде описания или повествования в соответствии с указанной речевой тематикой и сферой общения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24-</w:t>
            </w:r>
            <w:proofErr w:type="gramStart"/>
            <w:r w:rsidRPr="00896614">
              <w:rPr>
                <w:rFonts w:ascii="Times New Roman" w:hAnsi="Times New Roman" w:cs="Times New Roman"/>
                <w:lang w:val="en-US"/>
              </w:rPr>
              <w:t>26  Reading</w:t>
            </w:r>
            <w:proofErr w:type="gramEnd"/>
            <w:r w:rsidRPr="00896614">
              <w:rPr>
                <w:rFonts w:ascii="Times New Roman" w:hAnsi="Times New Roman" w:cs="Times New Roman"/>
                <w:lang w:val="en-US"/>
              </w:rPr>
              <w:t>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формирование у студентов способности к реализации коммуникативного намерения в соответствии с типом диалога, сферой общения и речевой тематикой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 w:rsidP="00C475B2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25-29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формирование у студентов способности к реализации коммуникативного намерения в соответствии с типом диалога, сферой общения и речевой тематикой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34-36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40-43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 xml:space="preserve">Doing exercises pp. 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44-46 </w:t>
            </w:r>
            <w:r w:rsidRPr="00896614">
              <w:rPr>
                <w:rFonts w:ascii="Times New Roman" w:hAnsi="Times New Roman" w:cs="Times New Roman"/>
                <w:lang w:val="kk-KZ"/>
              </w:rPr>
              <w:t xml:space="preserve">Reading, </w:t>
            </w:r>
            <w:r w:rsidRPr="00896614">
              <w:rPr>
                <w:rFonts w:ascii="Times New Roman" w:hAnsi="Times New Roman" w:cs="Times New Roman"/>
                <w:lang w:val="kk-KZ"/>
              </w:rPr>
              <w:lastRenderedPageBreak/>
              <w:t>translation, retelling the texts. Making up dialogues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 xml:space="preserve">развитие у студентов техники чтения </w:t>
            </w:r>
            <w:r w:rsidRPr="00244688">
              <w:rPr>
                <w:rFonts w:ascii="Times New Roman" w:hAnsi="Times New Roman" w:cs="Times New Roman"/>
              </w:rPr>
              <w:lastRenderedPageBreak/>
              <w:t>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 xml:space="preserve">Doing exercises pp. 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47-51 </w:t>
            </w:r>
            <w:r w:rsidRPr="00896614">
              <w:rPr>
                <w:rFonts w:ascii="Times New Roman" w:hAnsi="Times New Roman" w:cs="Times New Roman"/>
                <w:lang w:val="kk-KZ"/>
              </w:rPr>
              <w:t>Reading, translation, retelling the texts. Making up dialogues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89661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en-US"/>
              </w:rPr>
              <w:t>Doing exercises pp. 55-57 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Pr="00500324" w:rsidRDefault="0089661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96614">
              <w:rPr>
                <w:rFonts w:ascii="Times New Roman" w:hAnsi="Times New Roman" w:cs="Times New Roman"/>
                <w:lang w:val="kk-KZ"/>
              </w:rPr>
              <w:t>Doing exercises pp. 6</w:t>
            </w:r>
            <w:r>
              <w:rPr>
                <w:rFonts w:ascii="Times New Roman" w:hAnsi="Times New Roman" w:cs="Times New Roman"/>
                <w:lang w:val="en-US"/>
              </w:rPr>
              <w:t>0-</w:t>
            </w:r>
            <w:r w:rsidRPr="00896614">
              <w:rPr>
                <w:rFonts w:ascii="Times New Roman" w:hAnsi="Times New Roman" w:cs="Times New Roman"/>
                <w:lang w:val="en-US"/>
              </w:rPr>
              <w:t>70</w:t>
            </w:r>
            <w:r w:rsidRPr="008966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6614">
              <w:rPr>
                <w:rFonts w:ascii="Times New Roman" w:hAnsi="Times New Roman" w:cs="Times New Roman"/>
                <w:lang w:val="kk-KZ"/>
              </w:rPr>
              <w:t>Reading, translation, retelling the texts. Making up dialogues (work book)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500324" w:rsidRPr="00500324" w:rsidTr="00DB1045">
        <w:tc>
          <w:tcPr>
            <w:tcW w:w="1947" w:type="dxa"/>
            <w:gridSpan w:val="2"/>
            <w:vMerge/>
          </w:tcPr>
          <w:p w:rsidR="00500324" w:rsidRPr="00244688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:rsidR="00500324" w:rsidRPr="00500324" w:rsidRDefault="00244688">
            <w:pPr>
              <w:rPr>
                <w:rFonts w:ascii="Times New Roman" w:hAnsi="Times New Roman" w:cs="Times New Roman"/>
              </w:rPr>
            </w:pPr>
            <w:r w:rsidRPr="00244688">
              <w:rPr>
                <w:rFonts w:ascii="Times New Roman" w:hAnsi="Times New Roman" w:cs="Times New Roman"/>
              </w:rPr>
              <w:t>развитие у студентов техники чтения иноязычного текста, умение извлекать информацию из различных текстов</w:t>
            </w:r>
          </w:p>
        </w:tc>
      </w:tr>
      <w:tr w:rsidR="000B312F" w:rsidRPr="00500324" w:rsidTr="00DB1045">
        <w:tc>
          <w:tcPr>
            <w:tcW w:w="1947" w:type="dxa"/>
            <w:gridSpan w:val="2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  <w:gridSpan w:val="12"/>
          </w:tcPr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2922B2" w:rsidRPr="00500324" w:rsidRDefault="002922B2" w:rsidP="002922B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0B312F" w:rsidRPr="00500324" w:rsidRDefault="002922B2" w:rsidP="001A0D0D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</w:tc>
      </w:tr>
      <w:tr w:rsidR="000B312F" w:rsidRPr="00500324" w:rsidTr="00DB1045">
        <w:tc>
          <w:tcPr>
            <w:tcW w:w="10031" w:type="dxa"/>
            <w:gridSpan w:val="14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DB1045">
        <w:tc>
          <w:tcPr>
            <w:tcW w:w="959" w:type="dxa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  <w:gridSpan w:val="5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5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revision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Three minutes to get to know the love of your life.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working out meaning from context 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auxiliary verbs; the…the + comparatives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What your signature says about you?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personality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present perfect (simple and continuous)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Get stressed, stay young 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illness and treatment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adjectives, narrative tenses, past perfect continuous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lastRenderedPageBreak/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National stereotypes: truth or myth?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clothes and fashion, air travel (work book)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5</w:t>
            </w:r>
          </w:p>
        </w:tc>
        <w:tc>
          <w:tcPr>
            <w:tcW w:w="4814" w:type="dxa"/>
            <w:gridSpan w:val="5"/>
          </w:tcPr>
          <w:p w:rsidR="00F97C6E" w:rsidRPr="009D134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5.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adverbs and adverbial phrases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Incredibly short stories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confusing adverbs and adverbial phrases  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9D134D" w:rsidRPr="009D134D" w:rsidRDefault="009D134D" w:rsidP="009D13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lang w:val="en-US"/>
              </w:rPr>
              <w:t xml:space="preserve">Grammar: passive voice and Future perfect and future continuous </w:t>
            </w:r>
          </w:p>
          <w:p w:rsidR="009D134D" w:rsidRPr="009D134D" w:rsidRDefault="009D134D" w:rsidP="009D13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lang w:val="en-US"/>
              </w:rPr>
              <w:t xml:space="preserve">Texts: The one place the burglar won’t look </w:t>
            </w:r>
          </w:p>
          <w:p w:rsidR="00F97C6E" w:rsidRPr="00500324" w:rsidRDefault="009D134D" w:rsidP="009D134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lang w:val="en-US"/>
              </w:rPr>
              <w:t>Vocabulary: crime and punishment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5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  <w:gridSpan w:val="5"/>
          </w:tcPr>
          <w:p w:rsidR="00F97C6E" w:rsidRPr="009D134D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 8.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Conditionals and future time clauses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Texts: Stormy weather </w:t>
            </w:r>
          </w:p>
          <w:p w:rsidR="00F97C6E" w:rsidRPr="00500324" w:rsidRDefault="009D134D" w:rsidP="009D13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 weather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unreal conditionals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Would you get out alive? </w:t>
            </w:r>
          </w:p>
          <w:p w:rsidR="00F97C6E" w:rsidRPr="00500324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feelings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verbs of senses </w:t>
            </w:r>
          </w:p>
          <w:p w:rsidR="009D134D" w:rsidRPr="009D134D" w:rsidRDefault="009D134D" w:rsidP="009D1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Let your body do the talking  </w:t>
            </w:r>
          </w:p>
          <w:p w:rsidR="00F97C6E" w:rsidRPr="00500324" w:rsidRDefault="009D134D" w:rsidP="009D134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D134D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9D134D">
              <w:rPr>
                <w:rFonts w:ascii="Times New Roman" w:hAnsi="Times New Roman" w:cs="Times New Roman"/>
                <w:lang w:val="en-US"/>
              </w:rPr>
              <w:t xml:space="preserve"> the body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gerunds and infinitives  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The psychology of music  </w:t>
            </w:r>
          </w:p>
          <w:p w:rsidR="00F97C6E" w:rsidRPr="00500324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music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used to, be used to, get used to  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Counting sheep, breaking news </w:t>
            </w:r>
          </w:p>
          <w:p w:rsidR="00F97C6E" w:rsidRPr="00500324" w:rsidRDefault="00824327" w:rsidP="008243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sleep, the media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814" w:type="dxa"/>
            <w:gridSpan w:val="5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 xml:space="preserve">Grammar: 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articles   </w:t>
            </w:r>
          </w:p>
          <w:p w:rsidR="00824327" w:rsidRPr="00824327" w:rsidRDefault="00824327" w:rsidP="0082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Texts: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Speaking to the world  </w:t>
            </w:r>
          </w:p>
          <w:p w:rsidR="00F97C6E" w:rsidRPr="00500324" w:rsidRDefault="00824327" w:rsidP="008243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4327">
              <w:rPr>
                <w:rFonts w:ascii="Times New Roman" w:hAnsi="Times New Roman" w:cs="Times New Roman"/>
                <w:b/>
                <w:lang w:val="en-US"/>
              </w:rPr>
              <w:t>Vocabulary:</w:t>
            </w:r>
            <w:r w:rsidRPr="00824327">
              <w:rPr>
                <w:rFonts w:ascii="Times New Roman" w:hAnsi="Times New Roman" w:cs="Times New Roman"/>
                <w:lang w:val="en-US"/>
              </w:rPr>
              <w:t xml:space="preserve"> towns and cities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824327" w:rsidRPr="00824327" w:rsidRDefault="00824327" w:rsidP="008243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lang w:val="en-US"/>
              </w:rPr>
              <w:t xml:space="preserve">Grammar: uncountable and plural nouns    </w:t>
            </w:r>
          </w:p>
          <w:p w:rsidR="00824327" w:rsidRPr="00824327" w:rsidRDefault="00824327" w:rsidP="008243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4327">
              <w:rPr>
                <w:rFonts w:ascii="Times New Roman" w:hAnsi="Times New Roman" w:cs="Times New Roman"/>
                <w:lang w:val="en-US"/>
              </w:rPr>
              <w:t xml:space="preserve">Texts: Eureka!   </w:t>
            </w:r>
          </w:p>
          <w:p w:rsidR="00F97C6E" w:rsidRPr="00500324" w:rsidRDefault="00824327" w:rsidP="0082432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24327">
              <w:rPr>
                <w:rFonts w:ascii="Times New Roman" w:hAnsi="Times New Roman" w:cs="Times New Roman"/>
                <w:lang w:val="en-US"/>
              </w:rPr>
              <w:t>Vocabulary: science</w:t>
            </w:r>
            <w:r w:rsidRPr="00824327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  <w:gridSpan w:val="5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6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5" w:type="dxa"/>
            <w:gridSpan w:val="2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DB1045">
        <w:tc>
          <w:tcPr>
            <w:tcW w:w="959" w:type="dxa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5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6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5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8C4DE2" w:rsidRPr="00500324">
        <w:rPr>
          <w:rFonts w:ascii="Times New Roman" w:hAnsi="Times New Roman" w:cs="Times New Roman"/>
          <w:lang w:val="kk-KZ"/>
        </w:rPr>
        <w:t>Досанова А.М.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proofErr w:type="spellStart"/>
      <w:r w:rsidR="00F97C6E"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="00F97C6E" w:rsidRPr="00500324">
        <w:rPr>
          <w:rFonts w:ascii="Times New Roman" w:hAnsi="Times New Roman" w:cs="Times New Roman"/>
          <w:bCs/>
          <w:iCs/>
        </w:rPr>
        <w:t xml:space="preserve"> Г.Б.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Акшолакова А.Ж.</w:t>
      </w: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54E32"/>
    <w:rsid w:val="000B312F"/>
    <w:rsid w:val="00157E53"/>
    <w:rsid w:val="001A0D0D"/>
    <w:rsid w:val="001A7D37"/>
    <w:rsid w:val="001D5B0E"/>
    <w:rsid w:val="001E2135"/>
    <w:rsid w:val="00227D5B"/>
    <w:rsid w:val="00244688"/>
    <w:rsid w:val="002922B2"/>
    <w:rsid w:val="002C4870"/>
    <w:rsid w:val="003C5D7E"/>
    <w:rsid w:val="00445587"/>
    <w:rsid w:val="00494B9C"/>
    <w:rsid w:val="004A2B24"/>
    <w:rsid w:val="004A78DB"/>
    <w:rsid w:val="004D6EAE"/>
    <w:rsid w:val="00500324"/>
    <w:rsid w:val="00571D8A"/>
    <w:rsid w:val="00577CC7"/>
    <w:rsid w:val="00606189"/>
    <w:rsid w:val="00632B1C"/>
    <w:rsid w:val="00641126"/>
    <w:rsid w:val="00693A6A"/>
    <w:rsid w:val="007C507A"/>
    <w:rsid w:val="007D2F67"/>
    <w:rsid w:val="00824327"/>
    <w:rsid w:val="00896614"/>
    <w:rsid w:val="008C4DE2"/>
    <w:rsid w:val="0091080F"/>
    <w:rsid w:val="009D134D"/>
    <w:rsid w:val="00A70E2D"/>
    <w:rsid w:val="00AE732F"/>
    <w:rsid w:val="00BB67B5"/>
    <w:rsid w:val="00BC360D"/>
    <w:rsid w:val="00C475B2"/>
    <w:rsid w:val="00D03EC2"/>
    <w:rsid w:val="00D657E8"/>
    <w:rsid w:val="00DB1045"/>
    <w:rsid w:val="00E06958"/>
    <w:rsid w:val="00E117A2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kazhan.0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B52C-BF35-424F-A2C4-40B1BA15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3</cp:revision>
  <dcterms:created xsi:type="dcterms:W3CDTF">2016-10-02T13:04:00Z</dcterms:created>
  <dcterms:modified xsi:type="dcterms:W3CDTF">2016-10-02T13:05:00Z</dcterms:modified>
</cp:coreProperties>
</file>